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numPr>
          <w:ilvl w:val="0"/>
          <w:numId w:val="0"/>
        </w:numPr>
        <w:wordWrap/>
        <w:adjustRightInd/>
        <w:snapToGrid/>
        <w:spacing w:line="560" w:lineRule="exact"/>
        <w:ind w:left="0" w:leftChars="0" w:right="0" w:firstLine="0"/>
        <w:jc w:val="left"/>
        <w:textAlignment w:val="auto"/>
        <w:outlineLvl w:val="9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附件1</w:t>
      </w:r>
    </w:p>
    <w:p>
      <w:pPr>
        <w:wordWrap/>
        <w:adjustRightInd w:val="0"/>
        <w:snapToGrid w:val="0"/>
        <w:spacing w:line="56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36"/>
          <w:szCs w:val="36"/>
        </w:rPr>
        <w:t>引黄灌区各大干渠取水情况统计表</w:t>
      </w:r>
    </w:p>
    <w:bookmarkEnd w:id="0"/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69"/>
        <w:gridCol w:w="1451"/>
        <w:gridCol w:w="1944"/>
        <w:gridCol w:w="1300"/>
        <w:gridCol w:w="1473"/>
        <w:gridCol w:w="11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70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名称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春夏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灌计划引水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（亿m³）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扣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除1-6月生态指标未用量后，计划引水（亿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m³）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实际引水</w:t>
            </w:r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（亿m³）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占计划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%</w:t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灌区合计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50.532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48.254 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34.44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71 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一、自流灌区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41.716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39.571 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27.49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69 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唐徕渠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9.332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8.169 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6.05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74 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西干渠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4.789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4.433 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3.06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69 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惠农渠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6.414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6.414 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4.36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68 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汉延渠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2.808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2.755 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1.78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65 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秦汉渠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7.184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6.713 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4.58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68 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渠首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1.918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1.908 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1.3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68 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七星渠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2.911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2.911 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1.86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64 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跃进渠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1.757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1.757 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1.44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82 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超过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沙坡头各渠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4.603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4.511 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3.06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68 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二、扬水灌区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8.816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8.683 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6.95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80 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固海扬水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4.615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4.529 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3.65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81 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超过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红寺堡扬水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2.884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2.884 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2.36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82 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超过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盐环定扬水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1.317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1.269 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0.94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74 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>
      <w:pPr>
        <w:widowControl/>
        <w:numPr>
          <w:ilvl w:val="0"/>
          <w:numId w:val="0"/>
        </w:numPr>
        <w:wordWrap/>
        <w:adjustRightInd/>
        <w:snapToGrid/>
        <w:spacing w:line="560" w:lineRule="exact"/>
        <w:ind w:left="0" w:leftChars="0" w:right="0" w:firstLine="0"/>
        <w:jc w:val="left"/>
        <w:textAlignment w:val="auto"/>
        <w:outlineLvl w:val="9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kMGE4ZmU3YTgyN2Y4Y2UyNDBmNTc2YTMyY2M0ZTAifQ=="/>
  </w:docVars>
  <w:rsids>
    <w:rsidRoot w:val="52742068"/>
    <w:rsid w:val="5274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spacing w:line="360" w:lineRule="auto"/>
      <w:ind w:firstLine="420" w:firstLineChars="200"/>
    </w:pPr>
    <w:rPr>
      <w:rFonts w:hint="eastAsia" w:ascii="Times New Roman" w:hAnsi="Times New Roman" w:eastAsia="仿宋_GB2312" w:cs="Times New Roman"/>
      <w:sz w:val="28"/>
      <w:szCs w:val="24"/>
    </w:rPr>
  </w:style>
  <w:style w:type="paragraph" w:styleId="3">
    <w:name w:val="Body Text Indent"/>
    <w:basedOn w:val="1"/>
    <w:next w:val="2"/>
    <w:qFormat/>
    <w:uiPriority w:val="0"/>
    <w:pPr>
      <w:spacing w:after="120" w:afterLines="0"/>
      <w:ind w:left="420" w:leftChars="200"/>
    </w:pPr>
  </w:style>
  <w:style w:type="paragraph" w:styleId="4">
    <w:name w:val="Body Text First Indent"/>
    <w:basedOn w:val="5"/>
    <w:next w:val="5"/>
    <w:qFormat/>
    <w:uiPriority w:val="0"/>
    <w:pPr>
      <w:snapToGrid w:val="0"/>
      <w:spacing w:after="0" w:afterLines="0" w:line="579" w:lineRule="exact"/>
      <w:ind w:firstLine="720" w:firstLineChars="200"/>
    </w:pPr>
    <w:rPr>
      <w:szCs w:val="32"/>
    </w:rPr>
  </w:style>
  <w:style w:type="paragraph" w:styleId="5">
    <w:name w:val="Body Text"/>
    <w:basedOn w:val="1"/>
    <w:next w:val="6"/>
    <w:qFormat/>
    <w:uiPriority w:val="0"/>
    <w:pPr>
      <w:spacing w:before="0" w:beforeLines="0" w:after="140" w:afterLines="0" w:line="276" w:lineRule="auto"/>
    </w:pPr>
  </w:style>
  <w:style w:type="paragraph" w:customStyle="1" w:styleId="6">
    <w:name w:val="正文首行缩进1"/>
    <w:basedOn w:val="5"/>
    <w:next w:val="5"/>
    <w:qFormat/>
    <w:uiPriority w:val="0"/>
    <w:pPr>
      <w:ind w:firstLine="420" w:firstLineChars="100"/>
    </w:pPr>
  </w:style>
  <w:style w:type="character" w:customStyle="1" w:styleId="9">
    <w:name w:val="font11"/>
    <w:basedOn w:val="8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0">
    <w:name w:val="font31"/>
    <w:basedOn w:val="8"/>
    <w:qFormat/>
    <w:uiPriority w:val="0"/>
    <w:rPr>
      <w:rFonts w:hint="default" w:ascii="Times New Roman" w:hAnsi="Times New Roman" w:cs="Times New Roman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2022-08-12T07:25:00Z</dcterms:created>
  <dc:creator>admin</dc:creator>
  <cp:lastModifiedBy>admin</cp:lastModifiedBy>
  <dcterms:modified xsi:type="dcterms:W3CDTF">2022-08-12T07:25:26Z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A01242E9FD20433CB0BE7F17C0F6262A</vt:lpwstr>
  </property>
</Properties>
</file>